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75A0" w14:textId="52F38354" w:rsidR="00897A35" w:rsidRDefault="00175801" w:rsidP="00FA1032">
      <w:pPr>
        <w:pStyle w:val="NormalWeb"/>
        <w:spacing w:before="0" w:beforeAutospacing="0" w:after="150" w:afterAutospacing="0" w:line="312" w:lineRule="atLeast"/>
        <w:jc w:val="center"/>
        <w:rPr>
          <w:rFonts w:ascii="Baskerville Old Face" w:hAnsi="Baskerville Old Face" w:cs="Arial"/>
          <w:b/>
          <w:color w:val="323536"/>
          <w:sz w:val="26"/>
          <w:szCs w:val="26"/>
        </w:rPr>
      </w:pPr>
      <w:r>
        <w:rPr>
          <w:rFonts w:ascii="Baskerville Old Face" w:hAnsi="Baskerville Old Face" w:cs="Arial"/>
          <w:b/>
          <w:noProof/>
          <w:color w:val="323536"/>
          <w:sz w:val="26"/>
          <w:szCs w:val="26"/>
        </w:rPr>
        <w:drawing>
          <wp:anchor distT="0" distB="0" distL="114300" distR="114300" simplePos="0" relativeHeight="251660288" behindDoc="1" locked="0" layoutInCell="1" allowOverlap="1" wp14:anchorId="341FEC5A" wp14:editId="57DA9C0D">
            <wp:simplePos x="0" y="0"/>
            <wp:positionH relativeFrom="margin">
              <wp:align>center</wp:align>
            </wp:positionH>
            <wp:positionV relativeFrom="paragraph">
              <wp:posOffset>0</wp:posOffset>
            </wp:positionV>
            <wp:extent cx="3228975" cy="1346835"/>
            <wp:effectExtent l="0" t="0" r="0" b="0"/>
            <wp:wrapTight wrapText="bothSides">
              <wp:wrapPolygon edited="0">
                <wp:start x="15292" y="0"/>
                <wp:lineTo x="3823" y="611"/>
                <wp:lineTo x="2294" y="1222"/>
                <wp:lineTo x="2166" y="15276"/>
                <wp:lineTo x="255" y="19248"/>
                <wp:lineTo x="382" y="20164"/>
                <wp:lineTo x="2931" y="20775"/>
                <wp:lineTo x="4333" y="20775"/>
                <wp:lineTo x="18605" y="19553"/>
                <wp:lineTo x="18860" y="18025"/>
                <wp:lineTo x="9940" y="15276"/>
                <wp:lineTo x="21027" y="15276"/>
                <wp:lineTo x="21281" y="10388"/>
                <wp:lineTo x="15929" y="10388"/>
                <wp:lineTo x="17586" y="7638"/>
                <wp:lineTo x="17458" y="0"/>
                <wp:lineTo x="152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8975" cy="1346835"/>
                    </a:xfrm>
                    <a:prstGeom prst="rect">
                      <a:avLst/>
                    </a:prstGeom>
                  </pic:spPr>
                </pic:pic>
              </a:graphicData>
            </a:graphic>
            <wp14:sizeRelH relativeFrom="page">
              <wp14:pctWidth>0</wp14:pctWidth>
            </wp14:sizeRelH>
            <wp14:sizeRelV relativeFrom="page">
              <wp14:pctHeight>0</wp14:pctHeight>
            </wp14:sizeRelV>
          </wp:anchor>
        </w:drawing>
      </w:r>
      <w:r w:rsidR="00897A35">
        <w:rPr>
          <w:rFonts w:ascii="Baskerville Old Face" w:hAnsi="Baskerville Old Face" w:cs="Arial"/>
          <w:b/>
          <w:color w:val="323536"/>
          <w:sz w:val="26"/>
          <w:szCs w:val="26"/>
        </w:rPr>
        <w:br/>
      </w:r>
    </w:p>
    <w:p w14:paraId="3299684C" w14:textId="63021FC8" w:rsidR="00175801" w:rsidRDefault="00924422" w:rsidP="00FA1032">
      <w:pPr>
        <w:pStyle w:val="NormalWeb"/>
        <w:spacing w:before="0" w:beforeAutospacing="0" w:after="150" w:afterAutospacing="0" w:line="312" w:lineRule="atLeast"/>
        <w:jc w:val="center"/>
        <w:rPr>
          <w:rFonts w:ascii="Baskerville Old Face" w:hAnsi="Baskerville Old Face" w:cs="Arial"/>
          <w:b/>
          <w:color w:val="323536"/>
          <w:sz w:val="40"/>
          <w:szCs w:val="26"/>
        </w:rPr>
      </w:pPr>
      <w:r>
        <w:rPr>
          <w:noProof/>
        </w:rPr>
        <mc:AlternateContent>
          <mc:Choice Requires="wps">
            <w:drawing>
              <wp:anchor distT="0" distB="0" distL="114300" distR="114300" simplePos="0" relativeHeight="251662336" behindDoc="0" locked="0" layoutInCell="1" allowOverlap="1" wp14:anchorId="07BF59D5" wp14:editId="58EDB44E">
                <wp:simplePos x="0" y="0"/>
                <wp:positionH relativeFrom="margin">
                  <wp:posOffset>4570671</wp:posOffset>
                </wp:positionH>
                <wp:positionV relativeFrom="paragraph">
                  <wp:posOffset>783</wp:posOffset>
                </wp:positionV>
                <wp:extent cx="2457940" cy="846100"/>
                <wp:effectExtent l="0" t="457200" r="0" b="468630"/>
                <wp:wrapNone/>
                <wp:docPr id="1" name="Text Box 1"/>
                <wp:cNvGraphicFramePr/>
                <a:graphic xmlns:a="http://schemas.openxmlformats.org/drawingml/2006/main">
                  <a:graphicData uri="http://schemas.microsoft.com/office/word/2010/wordprocessingShape">
                    <wps:wsp>
                      <wps:cNvSpPr txBox="1"/>
                      <wps:spPr>
                        <a:xfrm rot="1592183">
                          <a:off x="0" y="0"/>
                          <a:ext cx="2457940" cy="846100"/>
                        </a:xfrm>
                        <a:prstGeom prst="rect">
                          <a:avLst/>
                        </a:prstGeom>
                        <a:noFill/>
                        <a:ln>
                          <a:noFill/>
                        </a:ln>
                      </wps:spPr>
                      <wps:txbx>
                        <w:txbxContent>
                          <w:p w14:paraId="701B98D0" w14:textId="75B2F967" w:rsidR="00924422" w:rsidRPr="00924422" w:rsidRDefault="00924422" w:rsidP="00924422">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F59D5" id="_x0000_t202" coordsize="21600,21600" o:spt="202" path="m,l,21600r21600,l21600,xe">
                <v:stroke joinstyle="miter"/>
                <v:path gradientshapeok="t" o:connecttype="rect"/>
              </v:shapetype>
              <v:shape id="Text Box 1" o:spid="_x0000_s1026" type="#_x0000_t202" style="position:absolute;left:0;text-align:left;margin-left:359.9pt;margin-top:.05pt;width:193.55pt;height:66.6pt;rotation:1739088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" filled="f" stroked="f">
                <v:textbox>
                  <w:txbxContent>
                    <w:p w14:paraId="701B98D0" w14:textId="75B2F967" w:rsidR="00924422" w:rsidRPr="00924422" w:rsidRDefault="00924422" w:rsidP="00924422">
                      <w:pPr>
                        <w:pStyle w:val="NormalWeb"/>
                        <w:spacing w:line="312" w:lineRule="atLeast"/>
                        <w:jc w:val="center"/>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422">
                        <w:rPr>
                          <w:rFonts w:ascii="Baskerville Old Face" w:hAnsi="Baskerville Old Face" w:cs="Arial"/>
                          <w:noProof/>
                          <w:color w:val="00B0F0"/>
                          <w:sz w:val="40"/>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Telehealth &amp; Face-to-face options available!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F557CD8" wp14:editId="0DFE84CA">
                <wp:simplePos x="0" y="0"/>
                <wp:positionH relativeFrom="column">
                  <wp:posOffset>-261309</wp:posOffset>
                </wp:positionH>
                <wp:positionV relativeFrom="paragraph">
                  <wp:posOffset>81448</wp:posOffset>
                </wp:positionV>
                <wp:extent cx="2343150" cy="504825"/>
                <wp:effectExtent l="0" t="457200" r="0" b="466725"/>
                <wp:wrapNone/>
                <wp:docPr id="2" name="Text Box 2"/>
                <wp:cNvGraphicFramePr/>
                <a:graphic xmlns:a="http://schemas.openxmlformats.org/drawingml/2006/main">
                  <a:graphicData uri="http://schemas.microsoft.com/office/word/2010/wordprocessingShape">
                    <wps:wsp>
                      <wps:cNvSpPr txBox="1"/>
                      <wps:spPr>
                        <a:xfrm rot="20015616">
                          <a:off x="0" y="0"/>
                          <a:ext cx="2343150" cy="504825"/>
                        </a:xfrm>
                        <a:prstGeom prst="rect">
                          <a:avLst/>
                        </a:prstGeom>
                        <a:noFill/>
                        <a:ln>
                          <a:noFill/>
                        </a:ln>
                      </wps:spPr>
                      <wps:txbx>
                        <w:txbxContent>
                          <w:p w14:paraId="342E775E" w14:textId="77777777" w:rsidR="00897A35" w:rsidRPr="00550100" w:rsidRDefault="00897A35" w:rsidP="00897A35">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57CD8" id="Text Box 2" o:spid="_x0000_s1027" type="#_x0000_t202" style="position:absolute;left:0;text-align:left;margin-left:-20.6pt;margin-top:6.4pt;width:184.5pt;height:39.75pt;rotation:-17305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" filled="f" stroked="f">
                <v:textbox>
                  <w:txbxContent>
                    <w:p w14:paraId="342E775E" w14:textId="77777777" w:rsidR="00897A35" w:rsidRPr="00550100" w:rsidRDefault="00897A35" w:rsidP="00897A35">
                      <w:pPr>
                        <w:pStyle w:val="NormalWeb"/>
                        <w:spacing w:line="312" w:lineRule="atLeast"/>
                        <w:jc w:val="center"/>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100">
                        <w:rPr>
                          <w:rFonts w:ascii="Baskerville Old Face" w:hAnsi="Baskerville Old Face" w:cs="Arial"/>
                          <w:noProof/>
                          <w:color w:val="00B0F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Our Team!</w:t>
                      </w:r>
                    </w:p>
                  </w:txbxContent>
                </v:textbox>
              </v:shape>
            </w:pict>
          </mc:Fallback>
        </mc:AlternateContent>
      </w:r>
    </w:p>
    <w:p w14:paraId="4242F809" w14:textId="39388C24" w:rsidR="00175801" w:rsidRDefault="00175801" w:rsidP="00FA1032">
      <w:pPr>
        <w:pStyle w:val="NormalWeb"/>
        <w:spacing w:before="0" w:beforeAutospacing="0" w:after="150" w:afterAutospacing="0" w:line="312" w:lineRule="atLeast"/>
        <w:jc w:val="center"/>
        <w:rPr>
          <w:rFonts w:ascii="Baskerville Old Face" w:hAnsi="Baskerville Old Face" w:cs="Arial"/>
          <w:b/>
          <w:color w:val="323536"/>
          <w:sz w:val="40"/>
          <w:szCs w:val="26"/>
        </w:rPr>
      </w:pPr>
    </w:p>
    <w:p w14:paraId="1E32559A" w14:textId="481FFC62" w:rsidR="00175801" w:rsidRDefault="00175801" w:rsidP="00FA1032">
      <w:pPr>
        <w:pStyle w:val="NormalWeb"/>
        <w:spacing w:before="0" w:beforeAutospacing="0" w:after="150" w:afterAutospacing="0" w:line="312" w:lineRule="atLeast"/>
        <w:jc w:val="center"/>
        <w:rPr>
          <w:rFonts w:ascii="Baskerville Old Face" w:hAnsi="Baskerville Old Face" w:cs="Arial"/>
          <w:b/>
          <w:color w:val="323536"/>
          <w:sz w:val="40"/>
          <w:szCs w:val="26"/>
        </w:rPr>
      </w:pPr>
    </w:p>
    <w:p w14:paraId="1B7BB172" w14:textId="6A4FC156" w:rsidR="00DB2747" w:rsidRPr="00644763" w:rsidRDefault="00897A35" w:rsidP="00644763">
      <w:pPr>
        <w:pStyle w:val="NormalWeb"/>
        <w:spacing w:before="0" w:beforeAutospacing="0" w:after="150" w:afterAutospacing="0" w:line="312" w:lineRule="atLeast"/>
        <w:jc w:val="center"/>
        <w:rPr>
          <w:rFonts w:ascii="Baskerville Old Face" w:hAnsi="Baskerville Old Face" w:cs="Arial"/>
          <w:b/>
          <w:color w:val="323536"/>
          <w:sz w:val="40"/>
          <w:szCs w:val="26"/>
        </w:rPr>
      </w:pPr>
      <w:r w:rsidRPr="00897A35">
        <w:rPr>
          <w:rFonts w:ascii="Baskerville Old Face" w:hAnsi="Baskerville Old Face" w:cs="Arial"/>
          <w:b/>
          <w:color w:val="323536"/>
          <w:sz w:val="40"/>
          <w:szCs w:val="26"/>
        </w:rPr>
        <w:t>Mental Health Outpatient Therapist</w:t>
      </w:r>
    </w:p>
    <w:p w14:paraId="6AE05E8D" w14:textId="4D3B68CF" w:rsidR="00644763" w:rsidRPr="00644763" w:rsidRDefault="00644763" w:rsidP="00644763">
      <w:pPr>
        <w:shd w:val="clear" w:color="auto" w:fill="FFFFFF"/>
        <w:spacing w:before="100" w:beforeAutospacing="1" w:after="240"/>
        <w:rPr>
          <w:rFonts w:ascii="Century Gothic" w:eastAsia="Times New Roman" w:hAnsi="Century Gothic" w:cs="Helvetica"/>
          <w:b/>
          <w:bCs/>
          <w:color w:val="000000"/>
          <w:sz w:val="20"/>
          <w:szCs w:val="20"/>
        </w:rPr>
      </w:pPr>
      <w:r w:rsidRPr="00644763">
        <w:rPr>
          <w:rFonts w:ascii="Century Gothic" w:eastAsia="Times New Roman" w:hAnsi="Century Gothic" w:cs="Helvetica"/>
          <w:color w:val="000000"/>
          <w:sz w:val="20"/>
          <w:szCs w:val="20"/>
        </w:rPr>
        <w:t xml:space="preserve">Lighthouse Behavioral Health Center is a </w:t>
      </w:r>
      <w:r w:rsidR="004C6A48">
        <w:rPr>
          <w:rFonts w:ascii="Century Gothic" w:eastAsia="Times New Roman" w:hAnsi="Century Gothic" w:cs="Helvetica"/>
          <w:color w:val="000000"/>
          <w:sz w:val="20"/>
          <w:szCs w:val="20"/>
        </w:rPr>
        <w:t xml:space="preserve">clinician owned, </w:t>
      </w:r>
      <w:r w:rsidRPr="00644763">
        <w:rPr>
          <w:rFonts w:ascii="Century Gothic" w:eastAsia="Times New Roman" w:hAnsi="Century Gothic" w:cs="Helvetica"/>
          <w:color w:val="000000"/>
          <w:sz w:val="20"/>
          <w:szCs w:val="20"/>
        </w:rPr>
        <w:t xml:space="preserve">reputable mental health agency that aims to provide the highest quality of care to individuals in the greater Richmond area.  LBHC values its employees and their connection with our mission to empower individuals with emotional, behavioral, and social needs so that they can find happiness and reach their goals.  It is the quality and dedication of our employees that makes us great.  There is no greater commitment we can make as an organization than to support employee growth by giving the necessary resources to grow professionally and personally.  </w:t>
      </w:r>
      <w:r w:rsidRPr="00644763">
        <w:rPr>
          <w:rFonts w:ascii="Century Gothic" w:eastAsia="Times New Roman" w:hAnsi="Century Gothic" w:cs="Helvetica"/>
          <w:b/>
          <w:bCs/>
          <w:color w:val="000000"/>
          <w:sz w:val="20"/>
          <w:szCs w:val="20"/>
        </w:rPr>
        <w:t xml:space="preserve">Our success as an agency depends upon the success of our team!  </w:t>
      </w:r>
    </w:p>
    <w:p w14:paraId="0E217274" w14:textId="43361020" w:rsidR="00644763" w:rsidRPr="00644763" w:rsidRDefault="00644763" w:rsidP="00644763">
      <w:pPr>
        <w:shd w:val="clear" w:color="auto" w:fill="FFFFFF"/>
        <w:spacing w:before="100" w:beforeAutospacing="1" w:after="240"/>
        <w:rPr>
          <w:rFonts w:ascii="Century Gothic" w:eastAsia="Times New Roman" w:hAnsi="Century Gothic" w:cs="Helvetica"/>
          <w:b/>
          <w:bCs/>
          <w:color w:val="000000"/>
          <w:sz w:val="20"/>
          <w:szCs w:val="20"/>
        </w:rPr>
      </w:pPr>
      <w:r w:rsidRPr="00644763">
        <w:rPr>
          <w:rFonts w:ascii="Century Gothic" w:hAnsi="Century Gothic"/>
          <w:b/>
          <w:sz w:val="20"/>
          <w:szCs w:val="20"/>
        </w:rPr>
        <w:t xml:space="preserve">If you are a mental health professional that seeks to provide effective mental health treatment that is clinically and ethically driven, come join a </w:t>
      </w:r>
      <w:r>
        <w:rPr>
          <w:rFonts w:ascii="Century Gothic" w:hAnsi="Century Gothic"/>
          <w:b/>
          <w:sz w:val="20"/>
          <w:szCs w:val="20"/>
        </w:rPr>
        <w:t xml:space="preserve">dynamic </w:t>
      </w:r>
      <w:r w:rsidRPr="00644763">
        <w:rPr>
          <w:rFonts w:ascii="Century Gothic" w:hAnsi="Century Gothic"/>
          <w:b/>
          <w:sz w:val="20"/>
          <w:szCs w:val="20"/>
        </w:rPr>
        <w:t>team that shares the same mission</w:t>
      </w:r>
      <w:r>
        <w:rPr>
          <w:rFonts w:ascii="Century Gothic" w:hAnsi="Century Gothic"/>
          <w:b/>
          <w:sz w:val="20"/>
          <w:szCs w:val="20"/>
        </w:rPr>
        <w:t xml:space="preserve"> as you</w:t>
      </w:r>
      <w:r w:rsidRPr="00644763">
        <w:rPr>
          <w:rFonts w:ascii="Century Gothic" w:hAnsi="Century Gothic"/>
          <w:b/>
          <w:sz w:val="20"/>
          <w:szCs w:val="20"/>
        </w:rPr>
        <w:t>!</w:t>
      </w:r>
      <w:r>
        <w:rPr>
          <w:rFonts w:ascii="Century Gothic" w:hAnsi="Century Gothic"/>
          <w:b/>
          <w:sz w:val="20"/>
          <w:szCs w:val="20"/>
        </w:rPr>
        <w:t xml:space="preserve"> </w:t>
      </w:r>
    </w:p>
    <w:p w14:paraId="73532552" w14:textId="7BB4079C" w:rsidR="00DB2747" w:rsidRPr="00644763" w:rsidRDefault="00DB2747" w:rsidP="00DB2747">
      <w:pPr>
        <w:rPr>
          <w:rFonts w:ascii="Century Gothic" w:hAnsi="Century Gothic"/>
          <w:b/>
          <w:sz w:val="20"/>
          <w:szCs w:val="20"/>
        </w:rPr>
      </w:pPr>
      <w:r w:rsidRPr="00644763">
        <w:rPr>
          <w:rFonts w:ascii="Century Gothic" w:hAnsi="Century Gothic"/>
          <w:sz w:val="20"/>
          <w:szCs w:val="20"/>
        </w:rPr>
        <w:t xml:space="preserve">Lighthouse Behavioral Health Center is currently seeking </w:t>
      </w:r>
      <w:r w:rsidR="00644763" w:rsidRPr="00644763">
        <w:rPr>
          <w:rFonts w:ascii="Century Gothic" w:hAnsi="Century Gothic"/>
          <w:b/>
          <w:sz w:val="20"/>
          <w:szCs w:val="20"/>
        </w:rPr>
        <w:t>full-time and part-time</w:t>
      </w:r>
      <w:r w:rsidR="00644763">
        <w:rPr>
          <w:rFonts w:ascii="Century Gothic" w:hAnsi="Century Gothic"/>
          <w:sz w:val="20"/>
          <w:szCs w:val="20"/>
        </w:rPr>
        <w:t xml:space="preserve"> </w:t>
      </w:r>
      <w:r w:rsidRPr="00644763">
        <w:rPr>
          <w:rFonts w:ascii="Century Gothic" w:hAnsi="Century Gothic"/>
          <w:b/>
          <w:sz w:val="20"/>
          <w:szCs w:val="20"/>
        </w:rPr>
        <w:t>outpatient therapists</w:t>
      </w:r>
      <w:r w:rsidRPr="00644763">
        <w:rPr>
          <w:rFonts w:ascii="Century Gothic" w:hAnsi="Century Gothic"/>
          <w:sz w:val="20"/>
          <w:szCs w:val="20"/>
        </w:rPr>
        <w:t xml:space="preserve">.  </w:t>
      </w:r>
    </w:p>
    <w:p w14:paraId="57CBC2DC" w14:textId="21A22CF2" w:rsidR="00DB2747" w:rsidRPr="00644763" w:rsidRDefault="00DB2747" w:rsidP="00DB2747">
      <w:pPr>
        <w:rPr>
          <w:rFonts w:ascii="Century Gothic" w:hAnsi="Century Gothic"/>
          <w:sz w:val="20"/>
          <w:szCs w:val="20"/>
        </w:rPr>
      </w:pPr>
      <w:r w:rsidRPr="00644763">
        <w:rPr>
          <w:rFonts w:ascii="Century Gothic" w:hAnsi="Century Gothic"/>
          <w:sz w:val="20"/>
          <w:szCs w:val="20"/>
        </w:rPr>
        <w:t xml:space="preserve">Positions include providing therapy to children, adolescents, and/or adults with </w:t>
      </w:r>
      <w:r w:rsidR="00644763">
        <w:rPr>
          <w:rFonts w:ascii="Century Gothic" w:hAnsi="Century Gothic"/>
          <w:sz w:val="20"/>
          <w:szCs w:val="20"/>
        </w:rPr>
        <w:t>mental health needs</w:t>
      </w:r>
      <w:r w:rsidR="001E77BB">
        <w:rPr>
          <w:rFonts w:ascii="Century Gothic" w:hAnsi="Century Gothic"/>
          <w:sz w:val="20"/>
          <w:szCs w:val="20"/>
        </w:rPr>
        <w:t xml:space="preserve"> (therapist preferences are considered)</w:t>
      </w:r>
      <w:r w:rsidRPr="00644763">
        <w:rPr>
          <w:rFonts w:ascii="Century Gothic" w:hAnsi="Century Gothic"/>
          <w:sz w:val="20"/>
          <w:szCs w:val="20"/>
        </w:rPr>
        <w:t xml:space="preserve">. If interested, position allows therapist to facilitate groups and provide supervision for </w:t>
      </w:r>
      <w:r w:rsidR="005566C1">
        <w:rPr>
          <w:rFonts w:ascii="Century Gothic" w:hAnsi="Century Gothic"/>
          <w:sz w:val="20"/>
          <w:szCs w:val="20"/>
        </w:rPr>
        <w:t>R</w:t>
      </w:r>
      <w:r w:rsidRPr="00644763">
        <w:rPr>
          <w:rFonts w:ascii="Century Gothic" w:hAnsi="Century Gothic"/>
          <w:sz w:val="20"/>
          <w:szCs w:val="20"/>
        </w:rPr>
        <w:t>esidents</w:t>
      </w:r>
      <w:r w:rsidR="005566C1">
        <w:rPr>
          <w:rFonts w:ascii="Century Gothic" w:hAnsi="Century Gothic"/>
          <w:sz w:val="20"/>
          <w:szCs w:val="20"/>
        </w:rPr>
        <w:t xml:space="preserve"> in Counseling</w:t>
      </w:r>
      <w:r w:rsidRPr="00644763">
        <w:rPr>
          <w:rFonts w:ascii="Century Gothic" w:hAnsi="Century Gothic"/>
          <w:sz w:val="20"/>
          <w:szCs w:val="20"/>
        </w:rPr>
        <w:t xml:space="preserve"> and </w:t>
      </w:r>
      <w:r w:rsidR="005566C1">
        <w:rPr>
          <w:rFonts w:ascii="Century Gothic" w:hAnsi="Century Gothic"/>
          <w:sz w:val="20"/>
          <w:szCs w:val="20"/>
        </w:rPr>
        <w:t>S</w:t>
      </w:r>
      <w:r w:rsidRPr="00644763">
        <w:rPr>
          <w:rFonts w:ascii="Century Gothic" w:hAnsi="Century Gothic"/>
          <w:sz w:val="20"/>
          <w:szCs w:val="20"/>
        </w:rPr>
        <w:t>upervisees</w:t>
      </w:r>
      <w:r w:rsidR="005566C1">
        <w:rPr>
          <w:rFonts w:ascii="Century Gothic" w:hAnsi="Century Gothic"/>
          <w:sz w:val="20"/>
          <w:szCs w:val="20"/>
        </w:rPr>
        <w:t xml:space="preserve"> in Social Work</w:t>
      </w:r>
      <w:r w:rsidRPr="00644763">
        <w:rPr>
          <w:rFonts w:ascii="Century Gothic" w:hAnsi="Century Gothic"/>
          <w:sz w:val="20"/>
          <w:szCs w:val="20"/>
        </w:rPr>
        <w:t>.</w:t>
      </w:r>
    </w:p>
    <w:p w14:paraId="3EFF465E" w14:textId="3FCACB6A" w:rsidR="00DB2747" w:rsidRPr="00644763" w:rsidRDefault="00DB2747" w:rsidP="00DB2747">
      <w:pPr>
        <w:rPr>
          <w:rFonts w:ascii="Century Gothic" w:hAnsi="Century Gothic"/>
          <w:sz w:val="20"/>
          <w:szCs w:val="20"/>
        </w:rPr>
      </w:pPr>
      <w:r w:rsidRPr="00644763">
        <w:rPr>
          <w:rFonts w:ascii="Century Gothic" w:hAnsi="Century Gothic"/>
          <w:sz w:val="20"/>
          <w:szCs w:val="20"/>
        </w:rPr>
        <w:t xml:space="preserve">Qualified candidates must be either a </w:t>
      </w:r>
      <w:r w:rsidR="005566C1">
        <w:rPr>
          <w:rFonts w:ascii="Century Gothic" w:hAnsi="Century Gothic"/>
          <w:sz w:val="20"/>
          <w:szCs w:val="20"/>
        </w:rPr>
        <w:t>Licensed Professional Counselor (</w:t>
      </w:r>
      <w:r w:rsidRPr="00644763">
        <w:rPr>
          <w:rFonts w:ascii="Century Gothic" w:hAnsi="Century Gothic"/>
          <w:sz w:val="20"/>
          <w:szCs w:val="20"/>
        </w:rPr>
        <w:t>LPC</w:t>
      </w:r>
      <w:r w:rsidR="005566C1">
        <w:rPr>
          <w:rFonts w:ascii="Century Gothic" w:hAnsi="Century Gothic"/>
          <w:sz w:val="20"/>
          <w:szCs w:val="20"/>
        </w:rPr>
        <w:t>)</w:t>
      </w:r>
      <w:r w:rsidRPr="00644763">
        <w:rPr>
          <w:rFonts w:ascii="Century Gothic" w:hAnsi="Century Gothic"/>
          <w:sz w:val="20"/>
          <w:szCs w:val="20"/>
        </w:rPr>
        <w:t xml:space="preserve">, </w:t>
      </w:r>
      <w:r w:rsidR="005566C1">
        <w:rPr>
          <w:rFonts w:ascii="Century Gothic" w:hAnsi="Century Gothic"/>
          <w:sz w:val="20"/>
          <w:szCs w:val="20"/>
        </w:rPr>
        <w:t>Licensed Clinical Social Worker (</w:t>
      </w:r>
      <w:r w:rsidRPr="00644763">
        <w:rPr>
          <w:rFonts w:ascii="Century Gothic" w:hAnsi="Century Gothic"/>
          <w:sz w:val="20"/>
          <w:szCs w:val="20"/>
        </w:rPr>
        <w:t>LCSW</w:t>
      </w:r>
      <w:r w:rsidR="005566C1">
        <w:rPr>
          <w:rFonts w:ascii="Century Gothic" w:hAnsi="Century Gothic"/>
          <w:sz w:val="20"/>
          <w:szCs w:val="20"/>
        </w:rPr>
        <w:t>)</w:t>
      </w:r>
      <w:r w:rsidRPr="00644763">
        <w:rPr>
          <w:rFonts w:ascii="Century Gothic" w:hAnsi="Century Gothic"/>
          <w:sz w:val="20"/>
          <w:szCs w:val="20"/>
        </w:rPr>
        <w:t xml:space="preserve">, </w:t>
      </w:r>
      <w:r w:rsidR="005566C1">
        <w:rPr>
          <w:rFonts w:ascii="Century Gothic" w:hAnsi="Century Gothic"/>
          <w:sz w:val="20"/>
          <w:szCs w:val="20"/>
        </w:rPr>
        <w:t>Licensed Clinical Psychologist (</w:t>
      </w:r>
      <w:r w:rsidRPr="00644763">
        <w:rPr>
          <w:rFonts w:ascii="Century Gothic" w:hAnsi="Century Gothic"/>
          <w:sz w:val="20"/>
          <w:szCs w:val="20"/>
        </w:rPr>
        <w:t>LCP</w:t>
      </w:r>
      <w:r w:rsidR="005566C1">
        <w:rPr>
          <w:rFonts w:ascii="Century Gothic" w:hAnsi="Century Gothic"/>
          <w:sz w:val="20"/>
          <w:szCs w:val="20"/>
        </w:rPr>
        <w:t>)</w:t>
      </w:r>
      <w:r w:rsidRPr="00644763">
        <w:rPr>
          <w:rFonts w:ascii="Century Gothic" w:hAnsi="Century Gothic"/>
          <w:sz w:val="20"/>
          <w:szCs w:val="20"/>
        </w:rPr>
        <w:t xml:space="preserve"> or</w:t>
      </w:r>
      <w:r w:rsidR="005566C1">
        <w:rPr>
          <w:rFonts w:ascii="Century Gothic" w:hAnsi="Century Gothic"/>
          <w:sz w:val="20"/>
          <w:szCs w:val="20"/>
        </w:rPr>
        <w:t xml:space="preserve"> Licensed Marriage and Family Therapist</w:t>
      </w:r>
      <w:r w:rsidRPr="00644763">
        <w:rPr>
          <w:rFonts w:ascii="Century Gothic" w:hAnsi="Century Gothic"/>
          <w:sz w:val="20"/>
          <w:szCs w:val="20"/>
        </w:rPr>
        <w:t xml:space="preserve"> </w:t>
      </w:r>
      <w:r w:rsidR="005566C1">
        <w:rPr>
          <w:rFonts w:ascii="Century Gothic" w:hAnsi="Century Gothic"/>
          <w:sz w:val="20"/>
          <w:szCs w:val="20"/>
        </w:rPr>
        <w:t>(</w:t>
      </w:r>
      <w:r w:rsidRPr="00644763">
        <w:rPr>
          <w:rFonts w:ascii="Century Gothic" w:hAnsi="Century Gothic"/>
          <w:sz w:val="20"/>
          <w:szCs w:val="20"/>
        </w:rPr>
        <w:t>LMFT</w:t>
      </w:r>
      <w:r w:rsidR="005566C1">
        <w:rPr>
          <w:rFonts w:ascii="Century Gothic" w:hAnsi="Century Gothic"/>
          <w:sz w:val="20"/>
          <w:szCs w:val="20"/>
        </w:rPr>
        <w:t>)</w:t>
      </w:r>
      <w:r w:rsidRPr="00644763">
        <w:rPr>
          <w:rFonts w:ascii="Century Gothic" w:hAnsi="Century Gothic"/>
          <w:sz w:val="20"/>
          <w:szCs w:val="20"/>
        </w:rPr>
        <w:t xml:space="preserve"> and have an active license in the state of Virginia. </w:t>
      </w:r>
      <w:r w:rsidR="001E77BB">
        <w:rPr>
          <w:rFonts w:ascii="Century Gothic" w:hAnsi="Century Gothic"/>
          <w:sz w:val="20"/>
          <w:szCs w:val="20"/>
        </w:rPr>
        <w:t>Position offers hourly and salary options</w:t>
      </w:r>
      <w:r w:rsidR="00644763">
        <w:rPr>
          <w:rFonts w:ascii="Century Gothic" w:hAnsi="Century Gothic"/>
          <w:sz w:val="20"/>
          <w:szCs w:val="20"/>
        </w:rPr>
        <w:t>.</w:t>
      </w:r>
      <w:r w:rsidRPr="00644763">
        <w:rPr>
          <w:rFonts w:ascii="Century Gothic" w:hAnsi="Century Gothic"/>
          <w:sz w:val="20"/>
          <w:szCs w:val="20"/>
        </w:rPr>
        <w:t xml:space="preserve"> </w:t>
      </w:r>
      <w:r w:rsidR="00644763">
        <w:rPr>
          <w:rFonts w:ascii="Century Gothic" w:hAnsi="Century Gothic"/>
          <w:sz w:val="20"/>
          <w:szCs w:val="20"/>
        </w:rPr>
        <w:t xml:space="preserve"> </w:t>
      </w:r>
      <w:r w:rsidR="005566C1">
        <w:rPr>
          <w:rFonts w:ascii="Century Gothic" w:hAnsi="Century Gothic"/>
          <w:sz w:val="20"/>
          <w:szCs w:val="20"/>
        </w:rPr>
        <w:t xml:space="preserve">There are also contract therapist positions available. </w:t>
      </w:r>
    </w:p>
    <w:p w14:paraId="623B52D2" w14:textId="58C3226B" w:rsidR="00DB2747" w:rsidRPr="00644763" w:rsidRDefault="00DB2747" w:rsidP="00DB2747">
      <w:pPr>
        <w:rPr>
          <w:rFonts w:ascii="Century Gothic" w:hAnsi="Century Gothic"/>
          <w:sz w:val="20"/>
          <w:szCs w:val="20"/>
        </w:rPr>
      </w:pPr>
      <w:r w:rsidRPr="00644763">
        <w:rPr>
          <w:rFonts w:ascii="Century Gothic" w:hAnsi="Century Gothic"/>
          <w:sz w:val="20"/>
          <w:szCs w:val="20"/>
        </w:rPr>
        <w:t>Interested candidates please send resumes to szayhowski@lbhc.org. Please also include insurances that you are credentialed with (if any) and if you are interested in full-time</w:t>
      </w:r>
      <w:r w:rsidR="005566C1">
        <w:rPr>
          <w:rFonts w:ascii="Century Gothic" w:hAnsi="Century Gothic"/>
          <w:sz w:val="20"/>
          <w:szCs w:val="20"/>
        </w:rPr>
        <w:t xml:space="preserve">, </w:t>
      </w:r>
      <w:r w:rsidRPr="00644763">
        <w:rPr>
          <w:rFonts w:ascii="Century Gothic" w:hAnsi="Century Gothic"/>
          <w:sz w:val="20"/>
          <w:szCs w:val="20"/>
        </w:rPr>
        <w:t>part-time</w:t>
      </w:r>
      <w:r w:rsidR="00644763">
        <w:rPr>
          <w:rFonts w:ascii="Century Gothic" w:hAnsi="Century Gothic"/>
          <w:sz w:val="20"/>
          <w:szCs w:val="20"/>
        </w:rPr>
        <w:t xml:space="preserve"> </w:t>
      </w:r>
      <w:r w:rsidR="005566C1">
        <w:rPr>
          <w:rFonts w:ascii="Century Gothic" w:hAnsi="Century Gothic"/>
          <w:sz w:val="20"/>
          <w:szCs w:val="20"/>
        </w:rPr>
        <w:t>or contract</w:t>
      </w:r>
      <w:r w:rsidRPr="00644763">
        <w:rPr>
          <w:rFonts w:ascii="Century Gothic" w:hAnsi="Century Gothic"/>
          <w:sz w:val="20"/>
          <w:szCs w:val="20"/>
        </w:rPr>
        <w:t xml:space="preserve">. </w:t>
      </w:r>
    </w:p>
    <w:p w14:paraId="18E537DB" w14:textId="6BEDCE92" w:rsidR="00DB2747" w:rsidRPr="00644763" w:rsidRDefault="005566C1" w:rsidP="00DB2747">
      <w:pPr>
        <w:rPr>
          <w:rFonts w:ascii="Century Gothic" w:hAnsi="Century Gothic"/>
          <w:sz w:val="20"/>
          <w:szCs w:val="20"/>
        </w:rPr>
      </w:pPr>
      <w:r>
        <w:rPr>
          <w:rFonts w:ascii="Century Gothic" w:hAnsi="Century Gothic"/>
          <w:sz w:val="20"/>
          <w:szCs w:val="20"/>
        </w:rPr>
        <w:t>P</w:t>
      </w:r>
      <w:r w:rsidR="00DB2747" w:rsidRPr="00644763">
        <w:rPr>
          <w:rFonts w:ascii="Century Gothic" w:hAnsi="Century Gothic"/>
          <w:sz w:val="20"/>
          <w:szCs w:val="20"/>
        </w:rPr>
        <w:t>osition</w:t>
      </w:r>
      <w:r w:rsidR="00644763">
        <w:rPr>
          <w:rFonts w:ascii="Century Gothic" w:hAnsi="Century Gothic"/>
          <w:sz w:val="20"/>
          <w:szCs w:val="20"/>
        </w:rPr>
        <w:t>s include the following benefits</w:t>
      </w:r>
      <w:r w:rsidR="00DB2747" w:rsidRPr="00644763">
        <w:rPr>
          <w:rFonts w:ascii="Century Gothic" w:hAnsi="Century Gothic"/>
          <w:sz w:val="20"/>
          <w:szCs w:val="20"/>
        </w:rPr>
        <w:t>:</w:t>
      </w:r>
    </w:p>
    <w:p w14:paraId="2C9C7FD0" w14:textId="05E3EAC0" w:rsidR="00DB2747" w:rsidRPr="00644763" w:rsidRDefault="00DB2747" w:rsidP="00DB2747">
      <w:pPr>
        <w:pStyle w:val="ListParagraph"/>
        <w:numPr>
          <w:ilvl w:val="0"/>
          <w:numId w:val="2"/>
        </w:numPr>
        <w:rPr>
          <w:rFonts w:ascii="Century Gothic" w:hAnsi="Century Gothic"/>
          <w:sz w:val="20"/>
          <w:szCs w:val="20"/>
        </w:rPr>
      </w:pPr>
      <w:bookmarkStart w:id="0" w:name="_Hlk71460977"/>
      <w:r w:rsidRPr="00644763">
        <w:rPr>
          <w:rFonts w:ascii="Century Gothic" w:hAnsi="Century Gothic"/>
          <w:sz w:val="20"/>
          <w:szCs w:val="20"/>
        </w:rPr>
        <w:t>Competitive pay</w:t>
      </w:r>
    </w:p>
    <w:p w14:paraId="0AE00B55" w14:textId="221CBD05" w:rsidR="00DB2747" w:rsidRPr="00644763" w:rsidRDefault="00DB2747" w:rsidP="00DB2747">
      <w:pPr>
        <w:pStyle w:val="ListParagraph"/>
        <w:numPr>
          <w:ilvl w:val="0"/>
          <w:numId w:val="2"/>
        </w:numPr>
        <w:rPr>
          <w:rFonts w:ascii="Century Gothic" w:hAnsi="Century Gothic"/>
          <w:sz w:val="20"/>
          <w:szCs w:val="20"/>
        </w:rPr>
      </w:pPr>
      <w:r w:rsidRPr="00644763">
        <w:rPr>
          <w:rFonts w:ascii="Century Gothic" w:hAnsi="Century Gothic"/>
          <w:sz w:val="20"/>
          <w:szCs w:val="20"/>
        </w:rPr>
        <w:t xml:space="preserve">Bonuses and incentives based on performance </w:t>
      </w:r>
    </w:p>
    <w:p w14:paraId="501F7B45" w14:textId="0BA84950" w:rsidR="00DB2747" w:rsidRPr="00644763" w:rsidRDefault="00DB2747" w:rsidP="00DB2747">
      <w:pPr>
        <w:pStyle w:val="ListParagraph"/>
        <w:numPr>
          <w:ilvl w:val="0"/>
          <w:numId w:val="2"/>
        </w:numPr>
        <w:rPr>
          <w:rFonts w:ascii="Century Gothic" w:hAnsi="Century Gothic"/>
          <w:sz w:val="20"/>
          <w:szCs w:val="20"/>
        </w:rPr>
      </w:pPr>
      <w:r w:rsidRPr="00644763">
        <w:rPr>
          <w:rFonts w:ascii="Century Gothic" w:hAnsi="Century Gothic"/>
          <w:sz w:val="20"/>
          <w:szCs w:val="20"/>
        </w:rPr>
        <w:t xml:space="preserve">Paid time off </w:t>
      </w:r>
      <w:r w:rsidR="005566C1">
        <w:rPr>
          <w:rFonts w:ascii="Century Gothic" w:hAnsi="Century Gothic"/>
          <w:sz w:val="20"/>
          <w:szCs w:val="20"/>
        </w:rPr>
        <w:t>(full-time only)</w:t>
      </w:r>
    </w:p>
    <w:p w14:paraId="62C8D32A" w14:textId="68E1E25B" w:rsidR="00DB2747" w:rsidRPr="00644763" w:rsidRDefault="00DB2747" w:rsidP="00DB2747">
      <w:pPr>
        <w:pStyle w:val="ListParagraph"/>
        <w:numPr>
          <w:ilvl w:val="0"/>
          <w:numId w:val="2"/>
        </w:numPr>
        <w:rPr>
          <w:rFonts w:ascii="Century Gothic" w:hAnsi="Century Gothic"/>
          <w:sz w:val="20"/>
          <w:szCs w:val="20"/>
        </w:rPr>
      </w:pPr>
      <w:r w:rsidRPr="00644763">
        <w:rPr>
          <w:rFonts w:ascii="Century Gothic" w:hAnsi="Century Gothic"/>
          <w:sz w:val="20"/>
          <w:szCs w:val="20"/>
        </w:rPr>
        <w:t>Holiday pay</w:t>
      </w:r>
      <w:r w:rsidR="005566C1">
        <w:rPr>
          <w:rFonts w:ascii="Century Gothic" w:hAnsi="Century Gothic"/>
          <w:sz w:val="20"/>
          <w:szCs w:val="20"/>
        </w:rPr>
        <w:t xml:space="preserve"> (full-time only)</w:t>
      </w:r>
      <w:r w:rsidRPr="00644763">
        <w:rPr>
          <w:rFonts w:ascii="Century Gothic" w:hAnsi="Century Gothic"/>
          <w:sz w:val="20"/>
          <w:szCs w:val="20"/>
        </w:rPr>
        <w:t xml:space="preserve"> </w:t>
      </w:r>
    </w:p>
    <w:p w14:paraId="4D59EEF0" w14:textId="37891BDC" w:rsidR="00DB2747" w:rsidRPr="00644763" w:rsidRDefault="00DB2747" w:rsidP="00DB2747">
      <w:pPr>
        <w:pStyle w:val="ListParagraph"/>
        <w:numPr>
          <w:ilvl w:val="0"/>
          <w:numId w:val="2"/>
        </w:numPr>
        <w:rPr>
          <w:rFonts w:ascii="Century Gothic" w:hAnsi="Century Gothic"/>
          <w:sz w:val="20"/>
          <w:szCs w:val="20"/>
        </w:rPr>
      </w:pPr>
      <w:r w:rsidRPr="00644763">
        <w:rPr>
          <w:rFonts w:ascii="Century Gothic" w:hAnsi="Century Gothic"/>
          <w:sz w:val="20"/>
          <w:szCs w:val="20"/>
        </w:rPr>
        <w:t>CEU trainings</w:t>
      </w:r>
    </w:p>
    <w:p w14:paraId="0E30509F" w14:textId="0BA00B58" w:rsidR="00DB2747" w:rsidRPr="00644763" w:rsidRDefault="00DB2747" w:rsidP="00DB2747">
      <w:pPr>
        <w:pStyle w:val="ListParagraph"/>
        <w:numPr>
          <w:ilvl w:val="0"/>
          <w:numId w:val="2"/>
        </w:numPr>
        <w:rPr>
          <w:rFonts w:ascii="Century Gothic" w:hAnsi="Century Gothic"/>
          <w:sz w:val="20"/>
          <w:szCs w:val="20"/>
        </w:rPr>
      </w:pPr>
      <w:r w:rsidRPr="00644763">
        <w:rPr>
          <w:rFonts w:ascii="Century Gothic" w:hAnsi="Century Gothic"/>
          <w:sz w:val="20"/>
          <w:szCs w:val="20"/>
        </w:rPr>
        <w:t>Health and dental insurance with company contribution</w:t>
      </w:r>
      <w:r w:rsidR="005566C1">
        <w:rPr>
          <w:rFonts w:ascii="Century Gothic" w:hAnsi="Century Gothic"/>
          <w:sz w:val="20"/>
          <w:szCs w:val="20"/>
        </w:rPr>
        <w:t xml:space="preserve"> (full-time and some contract positions)</w:t>
      </w:r>
      <w:r w:rsidRPr="00644763">
        <w:rPr>
          <w:rFonts w:ascii="Century Gothic" w:hAnsi="Century Gothic"/>
          <w:sz w:val="20"/>
          <w:szCs w:val="20"/>
        </w:rPr>
        <w:t xml:space="preserve"> </w:t>
      </w:r>
    </w:p>
    <w:p w14:paraId="6E9198A9" w14:textId="0FAC1E36" w:rsidR="00DB2747" w:rsidRPr="00644763" w:rsidRDefault="00DB2747" w:rsidP="00DB2747">
      <w:pPr>
        <w:pStyle w:val="ListParagraph"/>
        <w:numPr>
          <w:ilvl w:val="0"/>
          <w:numId w:val="2"/>
        </w:numPr>
        <w:rPr>
          <w:rFonts w:ascii="Century Gothic" w:hAnsi="Century Gothic"/>
          <w:sz w:val="20"/>
          <w:szCs w:val="20"/>
        </w:rPr>
      </w:pPr>
      <w:r w:rsidRPr="00644763">
        <w:rPr>
          <w:rFonts w:ascii="Century Gothic" w:hAnsi="Century Gothic"/>
          <w:sz w:val="20"/>
          <w:szCs w:val="20"/>
        </w:rPr>
        <w:t>IRA retirement plan with employer match</w:t>
      </w:r>
      <w:r w:rsidR="005566C1">
        <w:rPr>
          <w:rFonts w:ascii="Century Gothic" w:hAnsi="Century Gothic"/>
          <w:sz w:val="20"/>
          <w:szCs w:val="20"/>
        </w:rPr>
        <w:t xml:space="preserve"> (full-time only</w:t>
      </w:r>
      <w:r w:rsidR="001E77BB">
        <w:rPr>
          <w:rFonts w:ascii="Century Gothic" w:hAnsi="Century Gothic"/>
          <w:sz w:val="20"/>
          <w:szCs w:val="20"/>
        </w:rPr>
        <w:t xml:space="preserve"> and </w:t>
      </w:r>
      <w:r w:rsidR="007F53F1">
        <w:rPr>
          <w:rFonts w:ascii="Century Gothic" w:hAnsi="Century Gothic"/>
          <w:sz w:val="20"/>
          <w:szCs w:val="20"/>
        </w:rPr>
        <w:t>s</w:t>
      </w:r>
      <w:r w:rsidR="001E77BB">
        <w:rPr>
          <w:rFonts w:ascii="Century Gothic" w:hAnsi="Century Gothic"/>
          <w:sz w:val="20"/>
          <w:szCs w:val="20"/>
        </w:rPr>
        <w:t>ome contract positions</w:t>
      </w:r>
      <w:r w:rsidR="005566C1">
        <w:rPr>
          <w:rFonts w:ascii="Century Gothic" w:hAnsi="Century Gothic"/>
          <w:sz w:val="20"/>
          <w:szCs w:val="20"/>
        </w:rPr>
        <w:t>)</w:t>
      </w:r>
    </w:p>
    <w:p w14:paraId="2E9563BC" w14:textId="2254F58D" w:rsidR="008423BB" w:rsidRDefault="00DB2747" w:rsidP="00DB2747">
      <w:pPr>
        <w:pStyle w:val="ListParagraph"/>
        <w:numPr>
          <w:ilvl w:val="0"/>
          <w:numId w:val="2"/>
        </w:numPr>
        <w:rPr>
          <w:rFonts w:ascii="Century Gothic" w:hAnsi="Century Gothic"/>
          <w:sz w:val="20"/>
          <w:szCs w:val="20"/>
        </w:rPr>
      </w:pPr>
      <w:r w:rsidRPr="00644763">
        <w:rPr>
          <w:rFonts w:ascii="Century Gothic" w:hAnsi="Century Gothic"/>
          <w:sz w:val="20"/>
          <w:szCs w:val="20"/>
        </w:rPr>
        <w:t xml:space="preserve">Position advancement </w:t>
      </w:r>
    </w:p>
    <w:p w14:paraId="305CDFBD" w14:textId="56D26335" w:rsidR="001E77BB" w:rsidRDefault="007F53F1" w:rsidP="00DB2747">
      <w:pPr>
        <w:pStyle w:val="ListParagraph"/>
        <w:numPr>
          <w:ilvl w:val="0"/>
          <w:numId w:val="2"/>
        </w:numPr>
        <w:rPr>
          <w:rFonts w:ascii="Century Gothic" w:hAnsi="Century Gothic"/>
          <w:sz w:val="20"/>
          <w:szCs w:val="20"/>
        </w:rPr>
      </w:pPr>
      <w:r>
        <w:rPr>
          <w:rFonts w:ascii="Century Gothic" w:hAnsi="Century Gothic"/>
          <w:sz w:val="20"/>
          <w:szCs w:val="20"/>
        </w:rPr>
        <w:t>Policies that assist with no-show protection</w:t>
      </w:r>
    </w:p>
    <w:p w14:paraId="0E0BEC8F" w14:textId="605EB11F" w:rsidR="001E77BB" w:rsidRDefault="00B72FB6" w:rsidP="00DB2747">
      <w:pPr>
        <w:pStyle w:val="ListParagraph"/>
        <w:numPr>
          <w:ilvl w:val="0"/>
          <w:numId w:val="2"/>
        </w:numPr>
        <w:rPr>
          <w:rFonts w:ascii="Century Gothic" w:hAnsi="Century Gothic"/>
          <w:sz w:val="20"/>
          <w:szCs w:val="20"/>
        </w:rPr>
      </w:pPr>
      <w:r>
        <w:rPr>
          <w:rFonts w:ascii="Century Gothic" w:hAnsi="Century Gothic"/>
          <w:sz w:val="20"/>
          <w:szCs w:val="20"/>
        </w:rPr>
        <w:t>Electronic Health Record system that significantly decreases time spend completing documentation while ensuring insurance requirements are met</w:t>
      </w:r>
    </w:p>
    <w:p w14:paraId="3AF9291F" w14:textId="75FBA050" w:rsidR="001E77BB" w:rsidRDefault="007F53F1" w:rsidP="00DB2747">
      <w:pPr>
        <w:pStyle w:val="ListParagraph"/>
        <w:numPr>
          <w:ilvl w:val="0"/>
          <w:numId w:val="2"/>
        </w:numPr>
        <w:rPr>
          <w:rFonts w:ascii="Century Gothic" w:hAnsi="Century Gothic"/>
          <w:sz w:val="20"/>
          <w:szCs w:val="20"/>
        </w:rPr>
      </w:pPr>
      <w:r>
        <w:rPr>
          <w:rFonts w:ascii="Century Gothic" w:hAnsi="Century Gothic"/>
          <w:sz w:val="20"/>
          <w:szCs w:val="20"/>
        </w:rPr>
        <w:t>Constant</w:t>
      </w:r>
      <w:r w:rsidR="001E77BB">
        <w:rPr>
          <w:rFonts w:ascii="Century Gothic" w:hAnsi="Century Gothic"/>
          <w:sz w:val="20"/>
          <w:szCs w:val="20"/>
        </w:rPr>
        <w:t xml:space="preserve"> referrals to ensure a full caseload</w:t>
      </w:r>
      <w:r>
        <w:rPr>
          <w:rFonts w:ascii="Century Gothic" w:hAnsi="Century Gothic"/>
          <w:sz w:val="20"/>
          <w:szCs w:val="20"/>
        </w:rPr>
        <w:t xml:space="preserve"> (NO marketing required from therapists)</w:t>
      </w:r>
    </w:p>
    <w:p w14:paraId="2F257C49" w14:textId="0C34ADBC" w:rsidR="001E77BB" w:rsidRDefault="001E77BB" w:rsidP="00DB2747">
      <w:pPr>
        <w:pStyle w:val="ListParagraph"/>
        <w:numPr>
          <w:ilvl w:val="0"/>
          <w:numId w:val="2"/>
        </w:numPr>
        <w:rPr>
          <w:rFonts w:ascii="Century Gothic" w:hAnsi="Century Gothic"/>
          <w:sz w:val="20"/>
          <w:szCs w:val="20"/>
        </w:rPr>
      </w:pPr>
      <w:r>
        <w:rPr>
          <w:rFonts w:ascii="Century Gothic" w:hAnsi="Century Gothic"/>
          <w:sz w:val="20"/>
          <w:szCs w:val="20"/>
        </w:rPr>
        <w:t>Excellent and consistent administrative support</w:t>
      </w:r>
      <w:r w:rsidR="007F53F1">
        <w:rPr>
          <w:rFonts w:ascii="Century Gothic" w:hAnsi="Century Gothic"/>
          <w:sz w:val="20"/>
          <w:szCs w:val="20"/>
        </w:rPr>
        <w:t xml:space="preserve"> (We also handle the credentialing!)</w:t>
      </w:r>
    </w:p>
    <w:p w14:paraId="7C3DC73E" w14:textId="02C32DF1" w:rsidR="001E77BB" w:rsidRDefault="001E77BB" w:rsidP="00DB2747">
      <w:pPr>
        <w:pStyle w:val="ListParagraph"/>
        <w:numPr>
          <w:ilvl w:val="0"/>
          <w:numId w:val="2"/>
        </w:numPr>
        <w:rPr>
          <w:rFonts w:ascii="Century Gothic" w:hAnsi="Century Gothic"/>
          <w:sz w:val="20"/>
          <w:szCs w:val="20"/>
        </w:rPr>
      </w:pPr>
      <w:r>
        <w:rPr>
          <w:rFonts w:ascii="Century Gothic" w:hAnsi="Century Gothic"/>
          <w:sz w:val="20"/>
          <w:szCs w:val="20"/>
        </w:rPr>
        <w:t xml:space="preserve">Opportunities to be paid for </w:t>
      </w:r>
      <w:r w:rsidR="007F53F1">
        <w:rPr>
          <w:rFonts w:ascii="Century Gothic" w:hAnsi="Century Gothic"/>
          <w:sz w:val="20"/>
          <w:szCs w:val="20"/>
        </w:rPr>
        <w:t xml:space="preserve">providing </w:t>
      </w:r>
      <w:r>
        <w:rPr>
          <w:rFonts w:ascii="Century Gothic" w:hAnsi="Century Gothic"/>
          <w:sz w:val="20"/>
          <w:szCs w:val="20"/>
        </w:rPr>
        <w:t>clinical supervision</w:t>
      </w:r>
    </w:p>
    <w:p w14:paraId="7E8D7920" w14:textId="484EAF86" w:rsidR="001E77BB" w:rsidRDefault="001E77BB" w:rsidP="00DB2747">
      <w:pPr>
        <w:pStyle w:val="ListParagraph"/>
        <w:numPr>
          <w:ilvl w:val="0"/>
          <w:numId w:val="2"/>
        </w:numPr>
        <w:rPr>
          <w:rFonts w:ascii="Century Gothic" w:hAnsi="Century Gothic"/>
          <w:sz w:val="20"/>
          <w:szCs w:val="20"/>
        </w:rPr>
      </w:pPr>
      <w:r>
        <w:rPr>
          <w:rFonts w:ascii="Century Gothic" w:hAnsi="Century Gothic"/>
          <w:sz w:val="20"/>
          <w:szCs w:val="20"/>
        </w:rPr>
        <w:t>In-house professional development opportunities</w:t>
      </w:r>
    </w:p>
    <w:p w14:paraId="0DB07815" w14:textId="2C0283C1" w:rsidR="001E77BB" w:rsidRPr="00644763" w:rsidRDefault="007F53F1" w:rsidP="00DB2747">
      <w:pPr>
        <w:pStyle w:val="ListParagraph"/>
        <w:numPr>
          <w:ilvl w:val="0"/>
          <w:numId w:val="2"/>
        </w:numPr>
        <w:rPr>
          <w:rFonts w:ascii="Century Gothic" w:hAnsi="Century Gothic"/>
          <w:sz w:val="20"/>
          <w:szCs w:val="20"/>
        </w:rPr>
      </w:pPr>
      <w:r>
        <w:rPr>
          <w:rFonts w:ascii="Century Gothic" w:hAnsi="Century Gothic"/>
          <w:sz w:val="20"/>
          <w:szCs w:val="20"/>
        </w:rPr>
        <w:t>Outstanding team culture that cultivates sound clinical treatment (consultation groups available but not required)</w:t>
      </w:r>
      <w:bookmarkEnd w:id="0"/>
    </w:p>
    <w:sectPr w:rsidR="001E77BB" w:rsidRPr="00644763" w:rsidSect="00556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A60"/>
    <w:multiLevelType w:val="hybridMultilevel"/>
    <w:tmpl w:val="927E6844"/>
    <w:lvl w:ilvl="0" w:tplc="1D1AC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F2360"/>
    <w:multiLevelType w:val="hybridMultilevel"/>
    <w:tmpl w:val="A11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68"/>
    <w:rsid w:val="00175801"/>
    <w:rsid w:val="001C7B76"/>
    <w:rsid w:val="001E77BB"/>
    <w:rsid w:val="002978D3"/>
    <w:rsid w:val="00400273"/>
    <w:rsid w:val="0040274C"/>
    <w:rsid w:val="00403887"/>
    <w:rsid w:val="00407268"/>
    <w:rsid w:val="00486C67"/>
    <w:rsid w:val="004C6A48"/>
    <w:rsid w:val="005566C1"/>
    <w:rsid w:val="00644763"/>
    <w:rsid w:val="007F53F1"/>
    <w:rsid w:val="008423BB"/>
    <w:rsid w:val="00897A35"/>
    <w:rsid w:val="00924422"/>
    <w:rsid w:val="00A43903"/>
    <w:rsid w:val="00AB0B40"/>
    <w:rsid w:val="00B72FB6"/>
    <w:rsid w:val="00CF4EFC"/>
    <w:rsid w:val="00D5622C"/>
    <w:rsid w:val="00DB2747"/>
    <w:rsid w:val="00FA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CC59"/>
  <w15:chartTrackingRefBased/>
  <w15:docId w15:val="{7A2461F4-C305-46CB-94EB-634EB2A6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268"/>
    <w:rPr>
      <w:b/>
      <w:bCs/>
    </w:rPr>
  </w:style>
  <w:style w:type="character" w:styleId="Hyperlink">
    <w:name w:val="Hyperlink"/>
    <w:basedOn w:val="DefaultParagraphFont"/>
    <w:uiPriority w:val="99"/>
    <w:unhideWhenUsed/>
    <w:rsid w:val="00400273"/>
    <w:rPr>
      <w:color w:val="0563C1" w:themeColor="hyperlink"/>
      <w:u w:val="single"/>
    </w:rPr>
  </w:style>
  <w:style w:type="character" w:styleId="UnresolvedMention">
    <w:name w:val="Unresolved Mention"/>
    <w:basedOn w:val="DefaultParagraphFont"/>
    <w:uiPriority w:val="99"/>
    <w:semiHidden/>
    <w:unhideWhenUsed/>
    <w:rsid w:val="00400273"/>
    <w:rPr>
      <w:color w:val="808080"/>
      <w:shd w:val="clear" w:color="auto" w:fill="E6E6E6"/>
    </w:rPr>
  </w:style>
  <w:style w:type="paragraph" w:styleId="ListParagraph">
    <w:name w:val="List Paragraph"/>
    <w:basedOn w:val="Normal"/>
    <w:uiPriority w:val="34"/>
    <w:qFormat/>
    <w:rsid w:val="00DB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28992">
      <w:bodyDiv w:val="1"/>
      <w:marLeft w:val="0"/>
      <w:marRight w:val="0"/>
      <w:marTop w:val="0"/>
      <w:marBottom w:val="0"/>
      <w:divBdr>
        <w:top w:val="none" w:sz="0" w:space="0" w:color="auto"/>
        <w:left w:val="none" w:sz="0" w:space="0" w:color="auto"/>
        <w:bottom w:val="none" w:sz="0" w:space="0" w:color="auto"/>
        <w:right w:val="none" w:sz="0" w:space="0" w:color="auto"/>
      </w:divBdr>
    </w:div>
    <w:div w:id="21333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Zayhowski</dc:creator>
  <cp:keywords/>
  <dc:description/>
  <cp:lastModifiedBy>Sarah Zayhowski</cp:lastModifiedBy>
  <cp:revision>3</cp:revision>
  <dcterms:created xsi:type="dcterms:W3CDTF">2021-01-22T19:36:00Z</dcterms:created>
  <dcterms:modified xsi:type="dcterms:W3CDTF">2021-05-10T13:07:00Z</dcterms:modified>
</cp:coreProperties>
</file>